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DA1" w:rsidRDefault="000403C4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</w:t>
      </w:r>
    </w:p>
    <w:p w:rsidR="00BC0DA1" w:rsidRDefault="000403C4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результатов </w:t>
      </w:r>
      <w:r w:rsidR="00BC0D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тестирования 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английскому языку в 10 классах 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формате </w:t>
      </w:r>
      <w:r w:rsidR="000403C4"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ЕГЭ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образовательных учрежденях 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Лениногорского муниципального района</w:t>
      </w:r>
      <w:r w:rsidR="000403C4"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C0DA1" w:rsidRDefault="00BC0DA1" w:rsidP="00BC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проведения:12.12.2017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Рекомендованное время проведения: 3-4 урок</w:t>
      </w:r>
      <w:r w:rsidR="000403C4"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ласс: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параллель 10 классов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общеобразовательные учреждения Лениногорского муниципального района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Ассистенты: учителя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0DA1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общеобразовательные учреждения Лениногорского муниципального района</w:t>
      </w:r>
    </w:p>
    <w:p w:rsidR="00BC0DA1" w:rsidRDefault="00BC0DA1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</w:t>
      </w:r>
      <w:r w:rsidR="00A7344A">
        <w:rPr>
          <w:rFonts w:ascii="Times New Roman" w:eastAsia="Times New Roman" w:hAnsi="Times New Roman" w:cs="Times New Roman"/>
          <w:b/>
          <w:sz w:val="24"/>
          <w:szCs w:val="24"/>
        </w:rPr>
        <w:t xml:space="preserve"> учащихся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списку: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 xml:space="preserve"> 344</w:t>
      </w:r>
      <w:r w:rsidR="00A7344A"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</w:t>
      </w:r>
    </w:p>
    <w:p w:rsidR="00A7344A" w:rsidRDefault="00A7344A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учащихся, выполнявших работу: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319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чел.</w:t>
      </w:r>
    </w:p>
    <w:p w:rsidR="00A7344A" w:rsidRDefault="00A7344A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Успешность (без «2») (чел/%) </w:t>
      </w:r>
      <w:r w:rsidR="00F977F0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286</w:t>
      </w:r>
      <w:r w:rsidR="00F977F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чел/ 89,7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Неуспешность (чел/%) –</w:t>
      </w:r>
      <w:r w:rsidR="005052B5">
        <w:rPr>
          <w:rFonts w:ascii="Times New Roman" w:eastAsia="Times New Roman" w:hAnsi="Times New Roman" w:cs="Times New Roman"/>
          <w:b/>
          <w:sz w:val="24"/>
          <w:szCs w:val="24"/>
        </w:rPr>
        <w:t xml:space="preserve"> 36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052B5">
        <w:rPr>
          <w:rFonts w:ascii="Times New Roman" w:eastAsia="Times New Roman" w:hAnsi="Times New Roman" w:cs="Times New Roman"/>
          <w:b/>
          <w:sz w:val="24"/>
          <w:szCs w:val="24"/>
        </w:rPr>
        <w:t>чел./ 11,3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Выполнили работу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(чел/%):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«5» - 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59 чел / 18,5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«4» - 97 чел / 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30,4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>%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«3» - </w:t>
      </w:r>
      <w:r w:rsidR="0014497E">
        <w:rPr>
          <w:rFonts w:ascii="Times New Roman" w:eastAsia="Times New Roman" w:hAnsi="Times New Roman" w:cs="Times New Roman"/>
          <w:b/>
          <w:sz w:val="24"/>
          <w:szCs w:val="24"/>
        </w:rPr>
        <w:t>127 чел / 39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,8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</w:p>
    <w:p w:rsidR="00F977F0" w:rsidRDefault="00F977F0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«2» - 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 xml:space="preserve">36 чел / </w:t>
      </w:r>
      <w:r w:rsidR="004B1453">
        <w:rPr>
          <w:rFonts w:ascii="Times New Roman" w:eastAsia="Times New Roman" w:hAnsi="Times New Roman" w:cs="Times New Roman"/>
          <w:b/>
          <w:sz w:val="24"/>
          <w:szCs w:val="24"/>
        </w:rPr>
        <w:t>11,3</w:t>
      </w:r>
      <w:r w:rsidR="00C25822">
        <w:rPr>
          <w:rFonts w:ascii="Times New Roman" w:eastAsia="Times New Roman" w:hAnsi="Times New Roman" w:cs="Times New Roman"/>
          <w:b/>
          <w:sz w:val="24"/>
          <w:szCs w:val="24"/>
        </w:rPr>
        <w:t xml:space="preserve"> %</w:t>
      </w:r>
    </w:p>
    <w:p w:rsidR="000403C4" w:rsidRPr="000403C4" w:rsidRDefault="000403C4" w:rsidP="00BC0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DA1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Целью </w:t>
      </w:r>
      <w:r w:rsidR="0014497E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тестирования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по английскому языку </w:t>
      </w:r>
      <w:r w:rsidR="0014497E">
        <w:rPr>
          <w:rFonts w:ascii="Times New Roman" w:eastAsia="Times New Roman" w:hAnsi="Times New Roman" w:cs="Times New Roman"/>
          <w:sz w:val="24"/>
          <w:szCs w:val="24"/>
        </w:rPr>
        <w:t xml:space="preserve">в 10 классах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являлось определение уровня подготовки </w:t>
      </w:r>
      <w:r w:rsidR="0014497E">
        <w:rPr>
          <w:rFonts w:ascii="Times New Roman" w:eastAsia="Times New Roman" w:hAnsi="Times New Roman" w:cs="Times New Roman"/>
          <w:sz w:val="24"/>
          <w:szCs w:val="24"/>
        </w:rPr>
        <w:t>десятиклассников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средней (полной) общеобразовательной школы по английскому языку с целью подготовки к </w:t>
      </w:r>
      <w:r w:rsidR="0014497E">
        <w:rPr>
          <w:rFonts w:ascii="Times New Roman" w:eastAsia="Times New Roman" w:hAnsi="Times New Roman" w:cs="Times New Roman"/>
          <w:bCs/>
          <w:sz w:val="24"/>
          <w:szCs w:val="24"/>
        </w:rPr>
        <w:t>тестированию</w:t>
      </w:r>
      <w:r w:rsidR="0014497E" w:rsidRPr="00144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97E" w:rsidRPr="000403C4">
        <w:rPr>
          <w:rFonts w:ascii="Times New Roman" w:eastAsia="Times New Roman" w:hAnsi="Times New Roman" w:cs="Times New Roman"/>
          <w:sz w:val="24"/>
          <w:szCs w:val="24"/>
        </w:rPr>
        <w:t xml:space="preserve">по английскому языку </w:t>
      </w:r>
      <w:r w:rsidR="0014497E">
        <w:rPr>
          <w:rFonts w:ascii="Times New Roman" w:eastAsia="Times New Roman" w:hAnsi="Times New Roman" w:cs="Times New Roman"/>
          <w:sz w:val="24"/>
          <w:szCs w:val="24"/>
        </w:rPr>
        <w:t xml:space="preserve">в 10 классах в формате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ЕГЭ. </w:t>
      </w:r>
    </w:p>
    <w:p w:rsidR="003E1704" w:rsidRPr="000403C4" w:rsidRDefault="000403C4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пробного ЕГЭ по английскому языку</w:t>
      </w:r>
      <w:r w:rsidR="007F39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(средний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6"/>
        <w:gridCol w:w="2698"/>
        <w:gridCol w:w="1534"/>
        <w:gridCol w:w="1656"/>
        <w:gridCol w:w="1219"/>
        <w:gridCol w:w="1588"/>
      </w:tblGrid>
      <w:tr w:rsidR="003E1704" w:rsidTr="00402FFD">
        <w:trPr>
          <w:trHeight w:val="844"/>
        </w:trPr>
        <w:tc>
          <w:tcPr>
            <w:tcW w:w="876" w:type="dxa"/>
          </w:tcPr>
          <w:p w:rsidR="003E1704" w:rsidRPr="00AB58AE" w:rsidRDefault="003E170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8" w:type="dxa"/>
          </w:tcPr>
          <w:p w:rsidR="003E1704" w:rsidRPr="00AB58AE" w:rsidRDefault="003E1704" w:rsidP="003E1704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общеобразовательного учреждения</w:t>
            </w:r>
          </w:p>
        </w:tc>
        <w:tc>
          <w:tcPr>
            <w:tcW w:w="1534" w:type="dxa"/>
          </w:tcPr>
          <w:p w:rsidR="003E1704" w:rsidRPr="00AB58AE" w:rsidRDefault="003E170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баллов</w:t>
            </w:r>
            <w:r w:rsidR="00C02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5F1" w:rsidRPr="00C025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(макс. – 26 баллов)</w:t>
            </w:r>
          </w:p>
        </w:tc>
        <w:tc>
          <w:tcPr>
            <w:tcW w:w="1656" w:type="dxa"/>
          </w:tcPr>
          <w:p w:rsidR="003E1704" w:rsidRPr="00AB58AE" w:rsidRDefault="003E170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Аудирование</w:t>
            </w:r>
            <w:r w:rsidR="00C02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5F1" w:rsidRPr="00C025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(макс.-6 баллов)</w:t>
            </w:r>
          </w:p>
        </w:tc>
        <w:tc>
          <w:tcPr>
            <w:tcW w:w="1219" w:type="dxa"/>
          </w:tcPr>
          <w:p w:rsidR="003E1704" w:rsidRPr="00AB58AE" w:rsidRDefault="003E170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</w:t>
            </w:r>
            <w:r w:rsidR="00C02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5F1" w:rsidRPr="00C025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(макс.- 7 баллов)</w:t>
            </w:r>
          </w:p>
        </w:tc>
        <w:tc>
          <w:tcPr>
            <w:tcW w:w="1588" w:type="dxa"/>
          </w:tcPr>
          <w:p w:rsidR="003E1704" w:rsidRPr="00AB58AE" w:rsidRDefault="003E1704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Грамматика</w:t>
            </w: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и лексика</w:t>
            </w:r>
            <w:r w:rsidR="00C02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025F1" w:rsidRPr="00C025F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(макс.-13 баллов)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20,9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18,5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56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20,8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15,3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19,9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17,5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</w:p>
        </w:tc>
        <w:tc>
          <w:tcPr>
            <w:tcW w:w="269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19,5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3E1704" w:rsidTr="00402FFD">
        <w:tc>
          <w:tcPr>
            <w:tcW w:w="876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1534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56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19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8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/>
              <w:t>10</w:t>
            </w:r>
          </w:p>
        </w:tc>
        <w:tc>
          <w:tcPr>
            <w:tcW w:w="269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«Зеленорощинская СОШ им.М.Горького»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16,9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</w:t>
            </w:r>
          </w:p>
        </w:tc>
        <w:tc>
          <w:tcPr>
            <w:tcW w:w="269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«Старокувакская СОШ»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17,1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88" w:type="dxa"/>
          </w:tcPr>
          <w:p w:rsidR="003E170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</w:t>
            </w:r>
          </w:p>
        </w:tc>
        <w:tc>
          <w:tcPr>
            <w:tcW w:w="269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«Тимяшевская СОШ»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1704" w:rsidTr="00402FFD">
        <w:tc>
          <w:tcPr>
            <w:tcW w:w="87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269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«Шугуровская СОШ им.В.П.Чкалова»</w:t>
            </w:r>
          </w:p>
        </w:tc>
        <w:tc>
          <w:tcPr>
            <w:tcW w:w="1534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16,3</w:t>
            </w:r>
          </w:p>
        </w:tc>
        <w:tc>
          <w:tcPr>
            <w:tcW w:w="1656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19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588" w:type="dxa"/>
          </w:tcPr>
          <w:p w:rsidR="003E1704" w:rsidRPr="000403C4" w:rsidRDefault="003E1704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FFD" w:rsidTr="00402FFD">
        <w:tc>
          <w:tcPr>
            <w:tcW w:w="3574" w:type="dxa"/>
            <w:gridSpan w:val="2"/>
          </w:tcPr>
          <w:p w:rsidR="00402FFD" w:rsidRDefault="00402FFD" w:rsidP="003E17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2FFD" w:rsidRPr="00402FFD" w:rsidRDefault="00402FFD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2F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534" w:type="dxa"/>
          </w:tcPr>
          <w:p w:rsid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2FFD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0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17,8</w:t>
            </w:r>
          </w:p>
        </w:tc>
        <w:tc>
          <w:tcPr>
            <w:tcW w:w="1656" w:type="dxa"/>
          </w:tcPr>
          <w:p w:rsidR="00402FFD" w:rsidRPr="006B0837" w:rsidRDefault="00402FFD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B0837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0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</w:t>
            </w:r>
          </w:p>
        </w:tc>
        <w:tc>
          <w:tcPr>
            <w:tcW w:w="1219" w:type="dxa"/>
          </w:tcPr>
          <w:p w:rsidR="006B0837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2FFD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0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4,8</w:t>
            </w:r>
          </w:p>
        </w:tc>
        <w:tc>
          <w:tcPr>
            <w:tcW w:w="1588" w:type="dxa"/>
          </w:tcPr>
          <w:p w:rsidR="006B0837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2FFD" w:rsidRPr="006B0837" w:rsidRDefault="006B0837" w:rsidP="003E17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08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4,6</w:t>
            </w:r>
          </w:p>
        </w:tc>
      </w:tr>
    </w:tbl>
    <w:p w:rsidR="000403C4" w:rsidRPr="000403C4" w:rsidRDefault="000403C4" w:rsidP="000403C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58AE" w:rsidRDefault="00AB58AE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Успеваемость и качество в разрезе ОУ:</w:t>
      </w:r>
    </w:p>
    <w:p w:rsidR="00AB58AE" w:rsidRDefault="00AB58AE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393"/>
        <w:gridCol w:w="2393"/>
      </w:tblGrid>
      <w:tr w:rsidR="00AB58AE" w:rsidTr="00AB58AE">
        <w:tc>
          <w:tcPr>
            <w:tcW w:w="1101" w:type="dxa"/>
          </w:tcPr>
          <w:p w:rsidR="00AB58AE" w:rsidRPr="00AB58AE" w:rsidRDefault="00AB58AE" w:rsidP="009E02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AB58AE" w:rsidRPr="00AB58AE" w:rsidRDefault="00AB58AE" w:rsidP="009E02C9">
            <w:pPr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общеобразовательного учреждения</w:t>
            </w:r>
          </w:p>
        </w:tc>
        <w:tc>
          <w:tcPr>
            <w:tcW w:w="2393" w:type="dxa"/>
          </w:tcPr>
          <w:p w:rsidR="00AB58AE" w:rsidRDefault="003B1DE4" w:rsidP="003B1D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2393" w:type="dxa"/>
          </w:tcPr>
          <w:p w:rsidR="00AB58AE" w:rsidRDefault="003B1DE4" w:rsidP="000403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B58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(%)</w:t>
            </w:r>
            <w:proofErr w:type="gramEnd"/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№4»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4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№7»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6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№8»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7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«СОШ №10»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8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«Гимназия №11»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AB58AE" w:rsidTr="00AB58AE">
        <w:tc>
          <w:tcPr>
            <w:tcW w:w="1101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«Лицей №12»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10</w:t>
            </w:r>
          </w:p>
        </w:tc>
        <w:tc>
          <w:tcPr>
            <w:tcW w:w="3684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«Зеленорощинская СОШ им.М.Горького»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11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«Старокувакская СОШ»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12</w:t>
            </w:r>
          </w:p>
        </w:tc>
        <w:tc>
          <w:tcPr>
            <w:tcW w:w="3684" w:type="dxa"/>
          </w:tcPr>
          <w:p w:rsidR="00AB58AE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«Тимяшевская СОШ»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</w:tc>
      </w:tr>
      <w:tr w:rsidR="00AB58AE" w:rsidTr="00AB58AE">
        <w:tc>
          <w:tcPr>
            <w:tcW w:w="1101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3C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13</w:t>
            </w:r>
          </w:p>
        </w:tc>
        <w:tc>
          <w:tcPr>
            <w:tcW w:w="3684" w:type="dxa"/>
          </w:tcPr>
          <w:p w:rsidR="00AB58AE" w:rsidRPr="000403C4" w:rsidRDefault="00AB58AE" w:rsidP="009E02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«Шугуровская СОШ им.В.П.Чкалова»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2393" w:type="dxa"/>
          </w:tcPr>
          <w:p w:rsidR="00AB58AE" w:rsidRDefault="00AB58AE" w:rsidP="00AB58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AB58AE" w:rsidRDefault="00AB58AE" w:rsidP="000403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3BF" w:rsidRDefault="00C025F1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3B1DE4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 w:rsidR="003E1704" w:rsidRPr="003E1704">
        <w:rPr>
          <w:rFonts w:ascii="Times New Roman" w:eastAsia="Times New Roman" w:hAnsi="Times New Roman" w:cs="Times New Roman"/>
          <w:b/>
          <w:sz w:val="24"/>
          <w:szCs w:val="24"/>
        </w:rPr>
        <w:t xml:space="preserve"> «100%» в ОУ:</w:t>
      </w:r>
      <w:r w:rsidR="000403C4" w:rsidRPr="003E1704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3E1704">
        <w:rPr>
          <w:rFonts w:ascii="Times New Roman" w:eastAsia="Times New Roman" w:hAnsi="Times New Roman" w:cs="Times New Roman"/>
          <w:sz w:val="24"/>
          <w:szCs w:val="24"/>
        </w:rPr>
        <w:t>МБОУ «СОШ №6», МБОУ «СОШ №8», МБОУ «Лицей №12», МБОУ «Зеленорощинская СОШ», МБОУ «</w:t>
      </w:r>
      <w:r w:rsidR="002E43BF">
        <w:rPr>
          <w:rFonts w:ascii="Times New Roman" w:eastAsia="Times New Roman" w:hAnsi="Times New Roman" w:cs="Times New Roman"/>
          <w:sz w:val="24"/>
          <w:szCs w:val="24"/>
        </w:rPr>
        <w:t>Тимяшевская СОШ».</w:t>
      </w:r>
    </w:p>
    <w:p w:rsidR="00C025F1" w:rsidRDefault="00C025F1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5F1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3B1DE4">
        <w:rPr>
          <w:rFonts w:ascii="Times New Roman" w:eastAsia="Times New Roman" w:hAnsi="Times New Roman" w:cs="Times New Roman"/>
          <w:b/>
          <w:sz w:val="24"/>
          <w:szCs w:val="24"/>
        </w:rPr>
        <w:t>успеваемости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МБОУ «СОШ №5» - 49%</w:t>
      </w:r>
    </w:p>
    <w:p w:rsidR="00C025F1" w:rsidRDefault="00C025F1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3BF" w:rsidRDefault="002E43B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процент </w:t>
      </w:r>
      <w:r w:rsidR="003B1DE4">
        <w:rPr>
          <w:rFonts w:ascii="Times New Roman" w:eastAsia="Times New Roman" w:hAnsi="Times New Roman" w:cs="Times New Roman"/>
          <w:b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МБОУ</w:t>
      </w:r>
      <w:r w:rsidR="00AB58A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="00AB58AE">
        <w:rPr>
          <w:rFonts w:ascii="Times New Roman" w:eastAsia="Times New Roman" w:hAnsi="Times New Roman" w:cs="Times New Roman"/>
          <w:sz w:val="24"/>
          <w:szCs w:val="24"/>
        </w:rPr>
        <w:t>Зеленорощинская</w:t>
      </w:r>
      <w:proofErr w:type="spellEnd"/>
      <w:r w:rsidR="00AB58AE">
        <w:rPr>
          <w:rFonts w:ascii="Times New Roman" w:eastAsia="Times New Roman" w:hAnsi="Times New Roman" w:cs="Times New Roman"/>
          <w:sz w:val="24"/>
          <w:szCs w:val="24"/>
        </w:rPr>
        <w:t xml:space="preserve"> СОШ» - 75%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43BF" w:rsidRDefault="002E43B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3BF">
        <w:rPr>
          <w:rFonts w:ascii="Times New Roman" w:eastAsia="Times New Roman" w:hAnsi="Times New Roman" w:cs="Times New Roman"/>
          <w:b/>
          <w:sz w:val="24"/>
          <w:szCs w:val="24"/>
        </w:rPr>
        <w:t xml:space="preserve">Минимальный процент </w:t>
      </w:r>
      <w:r w:rsidR="003B1DE4">
        <w:rPr>
          <w:rFonts w:ascii="Times New Roman" w:eastAsia="Times New Roman" w:hAnsi="Times New Roman" w:cs="Times New Roman"/>
          <w:b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МБОУ «СОШ</w:t>
      </w:r>
      <w:r w:rsidR="00AB58AE">
        <w:rPr>
          <w:rFonts w:ascii="Times New Roman" w:eastAsia="Times New Roman" w:hAnsi="Times New Roman" w:cs="Times New Roman"/>
          <w:sz w:val="24"/>
          <w:szCs w:val="24"/>
        </w:rPr>
        <w:t xml:space="preserve"> №5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AB58AE">
        <w:rPr>
          <w:rFonts w:ascii="Times New Roman" w:eastAsia="Times New Roman" w:hAnsi="Times New Roman" w:cs="Times New Roman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C025F1" w:rsidRDefault="00C025F1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75FE" w:rsidRDefault="007F75FE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5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Максимальное количество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 24 до 26 </w:t>
      </w:r>
      <w:r w:rsidRPr="007F75FE">
        <w:rPr>
          <w:rFonts w:ascii="Times New Roman" w:eastAsia="Times New Roman" w:hAnsi="Times New Roman" w:cs="Times New Roman"/>
          <w:b/>
          <w:sz w:val="24"/>
          <w:szCs w:val="24"/>
        </w:rPr>
        <w:t>баллов набрали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учащиеся</w:t>
      </w:r>
      <w:r w:rsidR="00A15F71" w:rsidRPr="00A15F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15F71">
        <w:rPr>
          <w:rFonts w:ascii="Times New Roman" w:eastAsia="Times New Roman" w:hAnsi="Times New Roman" w:cs="Times New Roman"/>
          <w:b/>
          <w:sz w:val="24"/>
          <w:szCs w:val="24"/>
        </w:rPr>
        <w:t>следующих ОУ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43764" w:rsidRDefault="00A15F71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МБОУ «СОШ №2», МБОУ «</w:t>
      </w:r>
      <w:r w:rsidR="00D43764">
        <w:rPr>
          <w:rFonts w:ascii="Times New Roman" w:eastAsia="Times New Roman" w:hAnsi="Times New Roman" w:cs="Times New Roman"/>
          <w:sz w:val="24"/>
          <w:szCs w:val="24"/>
        </w:rPr>
        <w:t>СОШ №4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7F75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36DC">
        <w:rPr>
          <w:rFonts w:ascii="Times New Roman" w:eastAsia="Times New Roman" w:hAnsi="Times New Roman" w:cs="Times New Roman"/>
          <w:sz w:val="24"/>
          <w:szCs w:val="24"/>
        </w:rPr>
        <w:t>МБОУ «</w:t>
      </w:r>
      <w:r w:rsidR="00D43764">
        <w:rPr>
          <w:rFonts w:ascii="Times New Roman" w:eastAsia="Times New Roman" w:hAnsi="Times New Roman" w:cs="Times New Roman"/>
          <w:sz w:val="24"/>
          <w:szCs w:val="24"/>
        </w:rPr>
        <w:t>СОШ №6</w:t>
      </w:r>
      <w:r w:rsidR="009036DC"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D43764">
        <w:rPr>
          <w:rFonts w:ascii="Times New Roman" w:eastAsia="Times New Roman" w:hAnsi="Times New Roman" w:cs="Times New Roman"/>
          <w:sz w:val="24"/>
          <w:szCs w:val="24"/>
        </w:rPr>
        <w:t>СОШ №7</w:t>
      </w:r>
      <w:r w:rsidR="009036DC"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D43764">
        <w:rPr>
          <w:rFonts w:ascii="Times New Roman" w:eastAsia="Times New Roman" w:hAnsi="Times New Roman" w:cs="Times New Roman"/>
          <w:sz w:val="24"/>
          <w:szCs w:val="24"/>
        </w:rPr>
        <w:t>СОШ №8</w:t>
      </w:r>
      <w:r w:rsidR="009036DC"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D43764">
        <w:rPr>
          <w:rFonts w:ascii="Times New Roman" w:eastAsia="Times New Roman" w:hAnsi="Times New Roman" w:cs="Times New Roman"/>
          <w:sz w:val="24"/>
          <w:szCs w:val="24"/>
        </w:rPr>
        <w:t>Гимназия №11</w:t>
      </w:r>
      <w:r w:rsidR="009036D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D97826" w:rsidRPr="00D97826">
        <w:rPr>
          <w:rFonts w:ascii="Times New Roman" w:eastAsia="Times New Roman" w:hAnsi="Times New Roman" w:cs="Times New Roman"/>
          <w:sz w:val="24"/>
          <w:szCs w:val="24"/>
        </w:rPr>
        <w:t>МБОУ</w:t>
      </w:r>
      <w:r w:rsidR="00D9782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D97826">
        <w:rPr>
          <w:rFonts w:ascii="Times New Roman" w:eastAsia="Times New Roman" w:hAnsi="Times New Roman" w:cs="Times New Roman"/>
          <w:sz w:val="24"/>
          <w:szCs w:val="24"/>
        </w:rPr>
        <w:t>Лицей №12», МБОУ «</w:t>
      </w:r>
      <w:proofErr w:type="spellStart"/>
      <w:r w:rsidR="00D97826">
        <w:rPr>
          <w:rFonts w:ascii="Times New Roman" w:eastAsia="Times New Roman" w:hAnsi="Times New Roman" w:cs="Times New Roman"/>
          <w:sz w:val="24"/>
          <w:szCs w:val="24"/>
        </w:rPr>
        <w:t>Тимяшевская</w:t>
      </w:r>
      <w:proofErr w:type="spellEnd"/>
      <w:r w:rsidR="00D97826">
        <w:rPr>
          <w:rFonts w:ascii="Times New Roman" w:eastAsia="Times New Roman" w:hAnsi="Times New Roman" w:cs="Times New Roman"/>
          <w:sz w:val="24"/>
          <w:szCs w:val="24"/>
        </w:rPr>
        <w:t xml:space="preserve"> СОШ», </w:t>
      </w:r>
    </w:p>
    <w:p w:rsidR="007004DF" w:rsidRDefault="00D97826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СОШ».</w:t>
      </w:r>
    </w:p>
    <w:p w:rsidR="007004DF" w:rsidRDefault="007004D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04DF" w:rsidRDefault="007004D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04DF">
        <w:rPr>
          <w:rFonts w:ascii="Times New Roman" w:eastAsia="Times New Roman" w:hAnsi="Times New Roman" w:cs="Times New Roman"/>
          <w:b/>
          <w:sz w:val="24"/>
          <w:szCs w:val="24"/>
        </w:rPr>
        <w:t>Минимальное количество от 0 до 10 баллов набрали учащиеся</w:t>
      </w:r>
      <w:r w:rsidR="00D97826" w:rsidRPr="00D978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97826">
        <w:rPr>
          <w:rFonts w:ascii="Times New Roman" w:eastAsia="Times New Roman" w:hAnsi="Times New Roman" w:cs="Times New Roman"/>
          <w:b/>
          <w:sz w:val="24"/>
          <w:szCs w:val="24"/>
        </w:rPr>
        <w:t>следующих ОУ</w:t>
      </w:r>
      <w:r w:rsidRPr="007004D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004DF" w:rsidRPr="007004DF" w:rsidRDefault="00D97826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МБОУ «</w:t>
      </w:r>
      <w:r w:rsidR="007004DF">
        <w:rPr>
          <w:rFonts w:ascii="Times New Roman" w:eastAsia="Times New Roman" w:hAnsi="Times New Roman" w:cs="Times New Roman"/>
          <w:sz w:val="24"/>
          <w:szCs w:val="24"/>
        </w:rPr>
        <w:t>СОШ №4</w:t>
      </w:r>
      <w:r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t>СОШ №5</w:t>
      </w:r>
      <w:r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t>СОШ №7</w:t>
      </w:r>
      <w:r>
        <w:rPr>
          <w:rFonts w:ascii="Times New Roman" w:eastAsia="Times New Roman" w:hAnsi="Times New Roman" w:cs="Times New Roman"/>
          <w:sz w:val="24"/>
          <w:szCs w:val="24"/>
        </w:rPr>
        <w:t>», МБОУ «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t>Гимназия №11</w:t>
      </w:r>
      <w:r>
        <w:rPr>
          <w:rFonts w:ascii="Times New Roman" w:eastAsia="Times New Roman" w:hAnsi="Times New Roman" w:cs="Times New Roman"/>
          <w:sz w:val="24"/>
          <w:szCs w:val="24"/>
        </w:rPr>
        <w:t>»,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СОШ», МБОУ «</w:t>
      </w:r>
      <w:proofErr w:type="spellStart"/>
      <w:r w:rsidR="00402FFD"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 w:rsidR="00402FFD">
        <w:rPr>
          <w:rFonts w:ascii="Times New Roman" w:eastAsia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0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004DF" w:rsidRDefault="007004D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3526" w:rsidRDefault="00CD07AD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Изучив и сравнив результаты тестирования и </w:t>
      </w:r>
      <w:r w:rsidR="00C9107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по английскому языку </w:t>
      </w:r>
      <w:r w:rsidR="00C91078">
        <w:rPr>
          <w:rFonts w:ascii="Times New Roman" w:eastAsia="Times New Roman" w:hAnsi="Times New Roman" w:cs="Times New Roman"/>
          <w:sz w:val="24"/>
          <w:szCs w:val="24"/>
        </w:rPr>
        <w:t xml:space="preserve">2017/18 </w:t>
      </w:r>
      <w:proofErr w:type="spellStart"/>
      <w:r w:rsidR="00C91078"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gramStart"/>
      <w:r w:rsidR="00C91078">
        <w:rPr>
          <w:rFonts w:ascii="Times New Roman" w:eastAsia="Times New Roman" w:hAnsi="Times New Roman" w:cs="Times New Roman"/>
          <w:sz w:val="24"/>
          <w:szCs w:val="24"/>
        </w:rPr>
        <w:t>.г</w:t>
      </w:r>
      <w:proofErr w:type="gramEnd"/>
      <w:r w:rsidR="00C91078">
        <w:rPr>
          <w:rFonts w:ascii="Times New Roman" w:eastAsia="Times New Roman" w:hAnsi="Times New Roman" w:cs="Times New Roman"/>
          <w:sz w:val="24"/>
          <w:szCs w:val="24"/>
        </w:rPr>
        <w:t>ода</w:t>
      </w:r>
      <w:proofErr w:type="spellEnd"/>
      <w:r w:rsidR="00C91078">
        <w:rPr>
          <w:rFonts w:ascii="Times New Roman" w:eastAsia="Times New Roman" w:hAnsi="Times New Roman" w:cs="Times New Roman"/>
          <w:sz w:val="24"/>
          <w:szCs w:val="24"/>
        </w:rPr>
        <w:t xml:space="preserve"> в 10-х классах</w:t>
      </w:r>
      <w:r w:rsidR="00207BB7">
        <w:rPr>
          <w:rFonts w:ascii="Times New Roman" w:eastAsia="Times New Roman" w:hAnsi="Times New Roman" w:cs="Times New Roman"/>
          <w:sz w:val="24"/>
          <w:szCs w:val="24"/>
        </w:rPr>
        <w:t xml:space="preserve">, видно что некоторые ОУ провели тестирование необъективно (!). </w:t>
      </w:r>
      <w:r w:rsidR="00F33201">
        <w:rPr>
          <w:rFonts w:ascii="Times New Roman" w:eastAsia="Times New Roman" w:hAnsi="Times New Roman" w:cs="Times New Roman"/>
          <w:sz w:val="24"/>
          <w:szCs w:val="24"/>
        </w:rPr>
        <w:t xml:space="preserve">Например, судя по тестированию </w:t>
      </w:r>
      <w:r w:rsidR="008F0C0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33201"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 w:rsidR="00F33201">
        <w:rPr>
          <w:rFonts w:ascii="Times New Roman" w:eastAsia="Times New Roman" w:hAnsi="Times New Roman" w:cs="Times New Roman"/>
          <w:sz w:val="24"/>
          <w:szCs w:val="24"/>
        </w:rPr>
        <w:t>Старокувакская</w:t>
      </w:r>
      <w:proofErr w:type="spellEnd"/>
      <w:r w:rsidR="00F33201">
        <w:rPr>
          <w:rFonts w:ascii="Times New Roman" w:eastAsia="Times New Roman" w:hAnsi="Times New Roman" w:cs="Times New Roman"/>
          <w:sz w:val="24"/>
          <w:szCs w:val="24"/>
        </w:rPr>
        <w:t xml:space="preserve"> СОШ» </w:t>
      </w:r>
      <w:r w:rsidR="008F0C0F">
        <w:rPr>
          <w:rFonts w:ascii="Times New Roman" w:eastAsia="Times New Roman" w:hAnsi="Times New Roman" w:cs="Times New Roman"/>
          <w:sz w:val="24"/>
          <w:szCs w:val="24"/>
        </w:rPr>
        <w:t xml:space="preserve">есть учащийся набравший максимальное количество баллов, </w:t>
      </w:r>
      <w:r w:rsidR="009C4B85">
        <w:rPr>
          <w:rFonts w:ascii="Times New Roman" w:eastAsia="Times New Roman" w:hAnsi="Times New Roman" w:cs="Times New Roman"/>
          <w:sz w:val="24"/>
          <w:szCs w:val="24"/>
        </w:rPr>
        <w:t>но к</w:t>
      </w:r>
      <w:r w:rsidR="00082D0F">
        <w:rPr>
          <w:rFonts w:ascii="Times New Roman" w:eastAsia="Times New Roman" w:hAnsi="Times New Roman" w:cs="Times New Roman"/>
          <w:sz w:val="24"/>
          <w:szCs w:val="24"/>
        </w:rPr>
        <w:t xml:space="preserve"> олимпиаде по английскому языку </w:t>
      </w:r>
      <w:r w:rsidR="009C4B85">
        <w:rPr>
          <w:rFonts w:ascii="Times New Roman" w:eastAsia="Times New Roman" w:hAnsi="Times New Roman" w:cs="Times New Roman"/>
          <w:sz w:val="24"/>
          <w:szCs w:val="24"/>
        </w:rPr>
        <w:t xml:space="preserve">данный </w:t>
      </w:r>
      <w:r w:rsidR="00FC55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B85">
        <w:rPr>
          <w:rFonts w:ascii="Times New Roman" w:eastAsia="Times New Roman" w:hAnsi="Times New Roman" w:cs="Times New Roman"/>
          <w:sz w:val="24"/>
          <w:szCs w:val="24"/>
        </w:rPr>
        <w:t>учащийся не принял участие.</w:t>
      </w:r>
      <w:r w:rsidR="00FC5557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324895">
        <w:rPr>
          <w:rFonts w:ascii="Times New Roman" w:eastAsia="Times New Roman" w:hAnsi="Times New Roman" w:cs="Times New Roman"/>
          <w:sz w:val="24"/>
          <w:szCs w:val="24"/>
        </w:rPr>
        <w:t xml:space="preserve">же </w:t>
      </w:r>
      <w:r w:rsidR="00495587">
        <w:rPr>
          <w:rFonts w:ascii="Times New Roman" w:eastAsia="Times New Roman" w:hAnsi="Times New Roman" w:cs="Times New Roman"/>
          <w:sz w:val="24"/>
          <w:szCs w:val="24"/>
        </w:rPr>
        <w:t>ситуация с учащимися</w:t>
      </w:r>
      <w:r w:rsidR="000B37BE">
        <w:rPr>
          <w:rFonts w:ascii="Times New Roman" w:eastAsia="Times New Roman" w:hAnsi="Times New Roman" w:cs="Times New Roman"/>
          <w:sz w:val="24"/>
          <w:szCs w:val="24"/>
        </w:rPr>
        <w:t>, к</w:t>
      </w:r>
      <w:r w:rsidR="00495587">
        <w:rPr>
          <w:rFonts w:ascii="Times New Roman" w:eastAsia="Times New Roman" w:hAnsi="Times New Roman" w:cs="Times New Roman"/>
          <w:sz w:val="24"/>
          <w:szCs w:val="24"/>
        </w:rPr>
        <w:t>оторые участвовали</w:t>
      </w:r>
      <w:r w:rsidR="0032489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муниципальном этапе </w:t>
      </w:r>
      <w:r w:rsidR="00324895">
        <w:rPr>
          <w:rFonts w:ascii="Times New Roman" w:eastAsia="Times New Roman" w:hAnsi="Times New Roman" w:cs="Times New Roman"/>
          <w:sz w:val="24"/>
          <w:szCs w:val="24"/>
        </w:rPr>
        <w:t>олимпиад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95587">
        <w:rPr>
          <w:rFonts w:ascii="Times New Roman" w:eastAsia="Times New Roman" w:hAnsi="Times New Roman" w:cs="Times New Roman"/>
          <w:sz w:val="24"/>
          <w:szCs w:val="24"/>
        </w:rPr>
        <w:t xml:space="preserve">, на тестировании 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 xml:space="preserve">в формате ЕГЭ </w:t>
      </w:r>
      <w:r w:rsidR="00495587">
        <w:rPr>
          <w:rFonts w:ascii="Times New Roman" w:eastAsia="Times New Roman" w:hAnsi="Times New Roman" w:cs="Times New Roman"/>
          <w:sz w:val="24"/>
          <w:szCs w:val="24"/>
        </w:rPr>
        <w:t>набрали среднее количество баллов.</w:t>
      </w:r>
      <w:r w:rsidR="000B37BE">
        <w:rPr>
          <w:rFonts w:ascii="Times New Roman" w:eastAsia="Times New Roman" w:hAnsi="Times New Roman" w:cs="Times New Roman"/>
          <w:sz w:val="24"/>
          <w:szCs w:val="24"/>
        </w:rPr>
        <w:t xml:space="preserve"> А ребят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 xml:space="preserve"> набравших</w:t>
      </w:r>
      <w:r w:rsidR="000B37BE">
        <w:rPr>
          <w:rFonts w:ascii="Times New Roman" w:eastAsia="Times New Roman" w:hAnsi="Times New Roman" w:cs="Times New Roman"/>
          <w:sz w:val="24"/>
          <w:szCs w:val="24"/>
        </w:rPr>
        <w:t xml:space="preserve"> макси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 xml:space="preserve">мальное количество </w:t>
      </w:r>
      <w:r w:rsidR="00A90FA9">
        <w:rPr>
          <w:rFonts w:ascii="Times New Roman" w:eastAsia="Times New Roman" w:hAnsi="Times New Roman" w:cs="Times New Roman"/>
          <w:sz w:val="24"/>
          <w:szCs w:val="24"/>
        </w:rPr>
        <w:t xml:space="preserve">баллов </w:t>
      </w:r>
      <w:r w:rsidR="00E802CE">
        <w:rPr>
          <w:rFonts w:ascii="Times New Roman" w:eastAsia="Times New Roman" w:hAnsi="Times New Roman" w:cs="Times New Roman"/>
          <w:sz w:val="24"/>
          <w:szCs w:val="24"/>
        </w:rPr>
        <w:t>на тестировании</w:t>
      </w:r>
      <w:r w:rsidR="00A90FA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0B37BE">
        <w:rPr>
          <w:rFonts w:ascii="Times New Roman" w:eastAsia="Times New Roman" w:hAnsi="Times New Roman" w:cs="Times New Roman"/>
          <w:sz w:val="24"/>
          <w:szCs w:val="24"/>
        </w:rPr>
        <w:t>среди участников олимпиады нет.</w:t>
      </w:r>
      <w:r w:rsidR="00A90FA9">
        <w:rPr>
          <w:rFonts w:ascii="Times New Roman" w:eastAsia="Times New Roman" w:hAnsi="Times New Roman" w:cs="Times New Roman"/>
          <w:sz w:val="24"/>
          <w:szCs w:val="24"/>
        </w:rPr>
        <w:t xml:space="preserve"> Такое наблюдается в МБО</w:t>
      </w:r>
      <w:r w:rsidR="0024689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90FA9">
        <w:rPr>
          <w:rFonts w:ascii="Times New Roman" w:eastAsia="Times New Roman" w:hAnsi="Times New Roman" w:cs="Times New Roman"/>
          <w:sz w:val="24"/>
          <w:szCs w:val="24"/>
        </w:rPr>
        <w:t xml:space="preserve"> «СОШ №2»</w:t>
      </w:r>
      <w:r w:rsidR="0024689C">
        <w:rPr>
          <w:rFonts w:ascii="Times New Roman" w:eastAsia="Times New Roman" w:hAnsi="Times New Roman" w:cs="Times New Roman"/>
          <w:sz w:val="24"/>
          <w:szCs w:val="24"/>
        </w:rPr>
        <w:t>, МБОУ «СОШ №4», МБ</w:t>
      </w:r>
      <w:r w:rsidR="0092509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4689C">
        <w:rPr>
          <w:rFonts w:ascii="Times New Roman" w:eastAsia="Times New Roman" w:hAnsi="Times New Roman" w:cs="Times New Roman"/>
          <w:sz w:val="24"/>
          <w:szCs w:val="24"/>
        </w:rPr>
        <w:t>У «</w:t>
      </w:r>
      <w:r w:rsidR="00925093">
        <w:rPr>
          <w:rFonts w:ascii="Times New Roman" w:eastAsia="Times New Roman" w:hAnsi="Times New Roman" w:cs="Times New Roman"/>
          <w:sz w:val="24"/>
          <w:szCs w:val="24"/>
        </w:rPr>
        <w:t>Гимназия №11»,</w:t>
      </w:r>
      <w:r w:rsidR="003C3B67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="003C3B67">
        <w:rPr>
          <w:rFonts w:ascii="Times New Roman" w:eastAsia="Times New Roman" w:hAnsi="Times New Roman" w:cs="Times New Roman"/>
          <w:sz w:val="24"/>
          <w:szCs w:val="24"/>
        </w:rPr>
        <w:t>Шугуровская</w:t>
      </w:r>
      <w:proofErr w:type="spellEnd"/>
      <w:r w:rsidR="003C3B67">
        <w:rPr>
          <w:rFonts w:ascii="Times New Roman" w:eastAsia="Times New Roman" w:hAnsi="Times New Roman" w:cs="Times New Roman"/>
          <w:sz w:val="24"/>
          <w:szCs w:val="24"/>
        </w:rPr>
        <w:t xml:space="preserve"> СОШ». </w:t>
      </w:r>
    </w:p>
    <w:p w:rsidR="003C3B67" w:rsidRDefault="003C3B67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0C0F" w:rsidRDefault="008F0C0F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03C4" w:rsidRPr="00B23709" w:rsidRDefault="000403C4" w:rsidP="00D22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В разделах «Аудирование» и «Чтение» проверялась сформированность умений понимания как основного содержания письменных и звучащих текстов, так и полного понимания соответствующих текстов. Кроме того, 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t xml:space="preserve">в разделе «Чтение» проверялось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«Аудирование» – понимание в прослушиваемом тексте запрашиваемой онимание структурно-смысловых связей текста, а в разделе информации или выявление ее отсутствия в нем.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  <w:t>В разделе «Грамматика и лексика» проверялись навыки применения соответствующих лексико-грамматических сре</w:t>
      </w:r>
      <w:proofErr w:type="gramStart"/>
      <w:r w:rsidRPr="000403C4">
        <w:rPr>
          <w:rFonts w:ascii="Times New Roman" w:eastAsia="Times New Roman" w:hAnsi="Times New Roman" w:cs="Times New Roman"/>
          <w:sz w:val="24"/>
          <w:szCs w:val="24"/>
        </w:rPr>
        <w:t>дств в р</w:t>
      </w:r>
      <w:proofErr w:type="gramEnd"/>
      <w:r w:rsidR="00402FFD">
        <w:rPr>
          <w:rFonts w:ascii="Times New Roman" w:eastAsia="Times New Roman" w:hAnsi="Times New Roman" w:cs="Times New Roman"/>
          <w:sz w:val="24"/>
          <w:szCs w:val="24"/>
        </w:rPr>
        <w:t xml:space="preserve">аботе с иноязычными текстами. </w:t>
      </w:r>
      <w:r w:rsidR="00402FFD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  <w:t xml:space="preserve">Согласно системе оценивания заданий разделов «Аудирование», «Чтение», «Грамматика и лексика» за верное выполнение каждого задания с выбором ответа и с кратким ответом выпускник получает 1 балл. За неверный ответ или отсутствие </w:t>
      </w:r>
      <w:r w:rsidR="00B23709">
        <w:rPr>
          <w:rFonts w:ascii="Times New Roman" w:eastAsia="Times New Roman" w:hAnsi="Times New Roman" w:cs="Times New Roman"/>
          <w:sz w:val="24"/>
          <w:szCs w:val="24"/>
        </w:rPr>
        <w:t xml:space="preserve">ответа выставляется 0 баллов. </w:t>
      </w:r>
      <w:r w:rsidR="00B23709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  <w:t xml:space="preserve">Средний балл по разделу "Чтение" – 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 xml:space="preserve">4,8 ,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>по разде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>лам "Грамматика и лексика" – 4,6 и "Аудирование" – 3,7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>.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 xml:space="preserve"> Средний общий балл по району 17,8.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  <w:t>Анализ типичных ошибок экзаменуемых позволяет сделать конкретные выводы об уровне сформированности умений учащихся и дать рекомендации учителям п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>о подготовке их учащихся к тестированию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>по английскому языку в 10 классах в формате</w:t>
      </w:r>
      <w:r w:rsidR="006B0837" w:rsidRPr="006B08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837" w:rsidRPr="000403C4">
        <w:rPr>
          <w:rFonts w:ascii="Times New Roman" w:eastAsia="Times New Roman" w:hAnsi="Times New Roman" w:cs="Times New Roman"/>
          <w:sz w:val="24"/>
          <w:szCs w:val="24"/>
        </w:rPr>
        <w:t>ЕГЭ</w:t>
      </w:r>
      <w:r w:rsidR="006B08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Типичные ошибки, допущенные на </w:t>
      </w:r>
      <w:r w:rsidR="006B08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муниципальном тестировании</w:t>
      </w:r>
      <w:r w:rsidRPr="000403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B23709">
        <w:rPr>
          <w:rFonts w:ascii="Times New Roman" w:eastAsia="Times New Roman" w:hAnsi="Times New Roman" w:cs="Times New Roman"/>
          <w:b/>
          <w:i/>
          <w:sz w:val="24"/>
          <w:szCs w:val="24"/>
        </w:rPr>
        <w:t>Ошибки, которые экзаменуемые допускали в заданиях по аудированию:</w:t>
      </w:r>
    </w:p>
    <w:p w:rsidR="000403C4" w:rsidRPr="006B0837" w:rsidRDefault="006B0837" w:rsidP="00D2269F">
      <w:pPr>
        <w:pStyle w:val="a5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="000403C4" w:rsidRPr="006B0837">
        <w:rPr>
          <w:rFonts w:ascii="Times New Roman" w:eastAsia="Times New Roman" w:hAnsi="Times New Roman" w:cs="Times New Roman"/>
          <w:sz w:val="24"/>
          <w:szCs w:val="24"/>
        </w:rPr>
        <w:t xml:space="preserve"> не соотносят ключевые слова в вопросах и в аудиотекстах;</w:t>
      </w:r>
    </w:p>
    <w:p w:rsidR="00B23709" w:rsidRDefault="006B0837" w:rsidP="00D2269F">
      <w:pPr>
        <w:pStyle w:val="a5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учащиеся</w:t>
      </w:r>
      <w:r w:rsidR="000403C4" w:rsidRPr="006B0837">
        <w:rPr>
          <w:rFonts w:ascii="Times New Roman" w:eastAsia="Times New Roman" w:hAnsi="Times New Roman" w:cs="Times New Roman"/>
          <w:sz w:val="24"/>
          <w:szCs w:val="24"/>
        </w:rPr>
        <w:t xml:space="preserve"> выбирают варианты ответов только потому, что эти же слова звучат в тексте, и забывают о том, что верный ответ, как правило, выражен синонимами.</w:t>
      </w:r>
    </w:p>
    <w:p w:rsidR="000403C4" w:rsidRPr="00B23709" w:rsidRDefault="000403C4" w:rsidP="00D2269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709">
        <w:rPr>
          <w:rFonts w:ascii="Times New Roman" w:eastAsia="Times New Roman" w:hAnsi="Times New Roman" w:cs="Times New Roman"/>
          <w:b/>
          <w:i/>
          <w:sz w:val="24"/>
          <w:szCs w:val="24"/>
        </w:rPr>
        <w:t>Ошибки в разделах "Чтение" и "Лексика и грамматика":</w:t>
      </w:r>
    </w:p>
    <w:p w:rsidR="000403C4" w:rsidRPr="000403C4" w:rsidRDefault="000403C4" w:rsidP="00D226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неправильно определяют ключевые слова, соответствующие теме текста;</w:t>
      </w:r>
    </w:p>
    <w:p w:rsidR="000403C4" w:rsidRPr="000403C4" w:rsidRDefault="000403C4" w:rsidP="00D226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lastRenderedPageBreak/>
        <w:t>пренебрегают контекстом и дают ответ на тестовый вопрос, основываясь на значении отдельного слова;</w:t>
      </w:r>
    </w:p>
    <w:p w:rsidR="000403C4" w:rsidRDefault="000403C4" w:rsidP="00D226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стараются найти в тексте лексику, использованную в вопросе, не пытаясь подобрать синонимы или синонимичн</w:t>
      </w:r>
      <w:r w:rsidR="00646401">
        <w:rPr>
          <w:rFonts w:ascii="Times New Roman" w:eastAsia="Times New Roman" w:hAnsi="Times New Roman" w:cs="Times New Roman"/>
          <w:sz w:val="24"/>
          <w:szCs w:val="24"/>
        </w:rPr>
        <w:t>ые выражения к словам из текста;</w:t>
      </w:r>
    </w:p>
    <w:p w:rsidR="00646401" w:rsidRDefault="00646401" w:rsidP="00D226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неправильное употребление видовременных форм глагола и страдательного залога;</w:t>
      </w:r>
    </w:p>
    <w:p w:rsidR="00646401" w:rsidRDefault="00646401" w:rsidP="00D2269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орфографические ошибки.</w:t>
      </w:r>
    </w:p>
    <w:p w:rsidR="000403C4" w:rsidRPr="00B23709" w:rsidRDefault="000403C4" w:rsidP="00D2269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br/>
      </w:r>
      <w:r w:rsidRPr="00B23709">
        <w:rPr>
          <w:rFonts w:ascii="Times New Roman" w:eastAsia="Times New Roman" w:hAnsi="Times New Roman" w:cs="Times New Roman"/>
          <w:b/>
          <w:sz w:val="24"/>
          <w:szCs w:val="24"/>
        </w:rPr>
        <w:t>Рекоменда</w:t>
      </w:r>
      <w:r w:rsidR="00B23709">
        <w:rPr>
          <w:rFonts w:ascii="Times New Roman" w:eastAsia="Times New Roman" w:hAnsi="Times New Roman" w:cs="Times New Roman"/>
          <w:b/>
          <w:sz w:val="24"/>
          <w:szCs w:val="24"/>
        </w:rPr>
        <w:t>ции учителям английского языка:</w:t>
      </w:r>
    </w:p>
    <w:p w:rsidR="000403C4" w:rsidRPr="000403C4" w:rsidRDefault="000403C4" w:rsidP="00D2269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Следует учить школьников внимательно читать инструкцию к выполнению задания и извлекать из неё максимум информации.</w:t>
      </w:r>
    </w:p>
    <w:p w:rsidR="000403C4" w:rsidRPr="000403C4" w:rsidRDefault="000403C4" w:rsidP="00D2269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Разные виды чтения требуют разных стратегий, разных умений. Задача обучения чтению – помочь учащимся овладеть этими умениями и адекватно их использовать в реальных жизненных ситуациях и на экзамене.</w:t>
      </w:r>
    </w:p>
    <w:p w:rsidR="000403C4" w:rsidRPr="000403C4" w:rsidRDefault="000403C4" w:rsidP="00D226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Необходимо развивать языковую догадку учащихся.</w:t>
      </w:r>
    </w:p>
    <w:p w:rsidR="000403C4" w:rsidRPr="00646401" w:rsidRDefault="000403C4" w:rsidP="00D2269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Следует обучать старшеклассников правильному поведению на </w:t>
      </w:r>
      <w:r w:rsidR="00646401" w:rsidRPr="00646401">
        <w:rPr>
          <w:rFonts w:ascii="Times New Roman" w:eastAsia="Times New Roman" w:hAnsi="Times New Roman" w:cs="Times New Roman"/>
          <w:sz w:val="24"/>
          <w:szCs w:val="24"/>
        </w:rPr>
        <w:t>тестировании;</w:t>
      </w:r>
      <w:r w:rsidRPr="00646401">
        <w:rPr>
          <w:rFonts w:ascii="Times New Roman" w:eastAsia="Times New Roman" w:hAnsi="Times New Roman" w:cs="Times New Roman"/>
          <w:sz w:val="24"/>
          <w:szCs w:val="24"/>
        </w:rPr>
        <w:t xml:space="preserve"> не паниковать, если в </w:t>
      </w:r>
      <w:r w:rsidR="00646401">
        <w:rPr>
          <w:rFonts w:ascii="Times New Roman" w:eastAsia="Times New Roman" w:hAnsi="Times New Roman" w:cs="Times New Roman"/>
          <w:sz w:val="24"/>
          <w:szCs w:val="24"/>
        </w:rPr>
        <w:t xml:space="preserve">тексте много незнакомых слов; </w:t>
      </w:r>
      <w:r w:rsidRPr="00646401">
        <w:rPr>
          <w:rFonts w:ascii="Times New Roman" w:eastAsia="Times New Roman" w:hAnsi="Times New Roman" w:cs="Times New Roman"/>
          <w:sz w:val="24"/>
          <w:szCs w:val="24"/>
        </w:rPr>
        <w:t>всегда давать ответы, даже если у н</w:t>
      </w:r>
      <w:r w:rsidR="00646401">
        <w:rPr>
          <w:rFonts w:ascii="Times New Roman" w:eastAsia="Times New Roman" w:hAnsi="Times New Roman" w:cs="Times New Roman"/>
          <w:sz w:val="24"/>
          <w:szCs w:val="24"/>
        </w:rPr>
        <w:t xml:space="preserve">их нет абсолютной уверенности </w:t>
      </w:r>
      <w:r w:rsidRPr="00646401">
        <w:rPr>
          <w:rFonts w:ascii="Times New Roman" w:eastAsia="Times New Roman" w:hAnsi="Times New Roman" w:cs="Times New Roman"/>
          <w:sz w:val="24"/>
          <w:szCs w:val="24"/>
        </w:rPr>
        <w:t>в их правильности.</w:t>
      </w:r>
    </w:p>
    <w:p w:rsidR="000403C4" w:rsidRPr="000403C4" w:rsidRDefault="000403C4" w:rsidP="00D226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Чтение с пониманием основного содержания не предполагает полного понимания всего текста, поэтому следует приучать </w:t>
      </w:r>
      <w:r w:rsidR="00646401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не стремиться понять (и тем более перевести) каждое слово в тексте.</w:t>
      </w:r>
    </w:p>
    <w:p w:rsidR="000403C4" w:rsidRPr="000403C4" w:rsidRDefault="000403C4" w:rsidP="00D2269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В заданиях на соответствие учащиеся должны уделять должное внимание списку тем (рубрик, заголовков), которые предшествуют собственно текстам. </w:t>
      </w:r>
    </w:p>
    <w:p w:rsidR="000403C4" w:rsidRPr="000403C4" w:rsidRDefault="000403C4" w:rsidP="00D2269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Следует учить старшеклассников находить ключевые слова в тексте, необходимые для понимания основного содержания, и обращать их внимание на то, что даже если они не точно знают значение слов, от которых не зависит понимание основного содержания, это не повлияет на результат выполнения задания.</w:t>
      </w:r>
    </w:p>
    <w:p w:rsidR="000403C4" w:rsidRPr="000403C4" w:rsidRDefault="000403C4" w:rsidP="00D2269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Если по заданию требуется понять тему или основную идею текста, учащийся должен быть научен внимательно читать первый и последний абзацы, где обычно заключена тема или идея.</w:t>
      </w:r>
    </w:p>
    <w:p w:rsidR="000403C4" w:rsidRPr="000403C4" w:rsidRDefault="000403C4" w:rsidP="00D2269F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Если в задании даются микротексты и требуется понять их тему, то первое и последнее предложения каждого текста больше всего помогут учащимся понять то, что требуется. </w:t>
      </w:r>
    </w:p>
    <w:p w:rsidR="000403C4" w:rsidRPr="000403C4" w:rsidRDefault="000403C4" w:rsidP="00D2269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При обучении ознакомительному (как и поисковому) чтению следует ограничивать время выполнения заданий.</w:t>
      </w:r>
    </w:p>
    <w:p w:rsidR="000403C4" w:rsidRPr="000403C4" w:rsidRDefault="000403C4" w:rsidP="00D2269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обучении умениям </w:t>
      </w:r>
      <w:r w:rsidRPr="000403C4">
        <w:rPr>
          <w:rFonts w:ascii="Times New Roman" w:eastAsia="Times New Roman" w:hAnsi="Times New Roman" w:cs="Times New Roman"/>
          <w:b/>
          <w:bCs/>
          <w:sz w:val="24"/>
          <w:szCs w:val="24"/>
        </w:rPr>
        <w:t>понимать структурно-логические связи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в тексте целесообразно помнить о следующем: </w:t>
      </w:r>
    </w:p>
    <w:p w:rsidR="000403C4" w:rsidRPr="000403C4" w:rsidRDefault="000403C4" w:rsidP="00D2269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Этот вид чтения не предполагает полного понимания всего текста, поэтому следует приучать школьников не стремиться понять (и тем более перевести) каждое слово в тексте.</w:t>
      </w:r>
    </w:p>
    <w:p w:rsidR="000403C4" w:rsidRPr="000403C4" w:rsidRDefault="000403C4" w:rsidP="00D2269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Выполнение задания следует начать с ознакомительного чтения всего текста и более внимательного прочтения списка частей предложений (фраз), которые надо вставить в пропуски. </w:t>
      </w:r>
    </w:p>
    <w:p w:rsidR="00646401" w:rsidRDefault="000403C4" w:rsidP="00D2269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Далее следует сконцентрироваться именно на этом списке, подбирая для каждой единицы соответствующий контекст, либо можно идти от текста, подбирая фразу </w:t>
      </w:r>
      <w:r w:rsidRPr="000403C4">
        <w:rPr>
          <w:rFonts w:ascii="Times New Roman" w:eastAsia="Times New Roman" w:hAnsi="Times New Roman" w:cs="Times New Roman"/>
          <w:sz w:val="24"/>
          <w:szCs w:val="24"/>
        </w:rPr>
        <w:lastRenderedPageBreak/>
        <w:t>для заполнения пропуска (восстановления текста). Возможны оба эти пути, но важно понимать, что фактически это задание на понимание запрашиваемой информации и необходимо сосредоточить внимание на поиске только этой информации.</w:t>
      </w:r>
    </w:p>
    <w:p w:rsidR="00646401" w:rsidRPr="00B23709" w:rsidRDefault="000403C4" w:rsidP="00D2269F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401">
        <w:rPr>
          <w:rFonts w:ascii="Times New Roman" w:eastAsia="Times New Roman" w:hAnsi="Times New Roman" w:cs="Times New Roman"/>
          <w:sz w:val="24"/>
          <w:szCs w:val="24"/>
        </w:rPr>
        <w:t>Следует объяснять учащимся, что нужно учитывать оба параметра: структурный и содержательный. Обращайте их внимание на средства логической связи как внутри абзацев, так и между абзацами.</w:t>
      </w:r>
    </w:p>
    <w:p w:rsidR="000403C4" w:rsidRPr="00B23709" w:rsidRDefault="000403C4" w:rsidP="00D2269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6401">
        <w:rPr>
          <w:rFonts w:ascii="Times New Roman" w:eastAsia="Times New Roman" w:hAnsi="Times New Roman" w:cs="Times New Roman"/>
          <w:sz w:val="24"/>
          <w:szCs w:val="24"/>
        </w:rPr>
        <w:br/>
      </w:r>
      <w:r w:rsidRPr="00B2370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выполнении заданий "Грамматика и лексика" </w:t>
      </w:r>
      <w:r w:rsidRPr="00B23709">
        <w:rPr>
          <w:rFonts w:ascii="Times New Roman" w:eastAsia="Times New Roman" w:hAnsi="Times New Roman" w:cs="Times New Roman"/>
          <w:sz w:val="24"/>
          <w:szCs w:val="24"/>
        </w:rPr>
        <w:t>следует: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Для ознакомления и тренировки в употреблении видовременных форм глагола использовать связные тексты, которые помогают понять характер обозначенных в нем действий и время, к которому эти действия относятся.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временам глагола обращать больше внимания </w:t>
      </w:r>
      <w:proofErr w:type="gramStart"/>
      <w:r w:rsidRPr="000403C4">
        <w:rPr>
          <w:rFonts w:ascii="Times New Roman" w:eastAsia="Times New Roman" w:hAnsi="Times New Roman" w:cs="Times New Roman"/>
          <w:sz w:val="24"/>
          <w:szCs w:val="24"/>
        </w:rPr>
        <w:t>на те</w:t>
      </w:r>
      <w:proofErr w:type="gramEnd"/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 случаи употребления времен, когда в предложении не употреблено наречие времени, а использование соответствующей видовременной формы глагола обусловлено контекстом.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С самого начала формирования навыка употребления форм глагола добиваться от учащихся понимания того, для чего употребляется то или иное время глагола и какие действия оно обозначает. Для этого в работе над ошибками следует делать ссылки на правила.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Предлагать учащимся достаточное количество тренировочных заданий, в которых сопоставляются разные возможные формы вспомогательного глагола и при выполнении которых учащиеся в нужной мере закрепляют навык употребления подходящей формы глагола в зависимости от подлежащего в предложении.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Особое внимание уделять формам глагола to be и to have как вспомогательным глаголам, поскольку неправильное употребление их форм является типичной ошибкой в грамматических заданиях тестов.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На продвинутом этапе формирования навыка употребления изученной видовременной формы для учащихся эффективны и полезны задания в виде текстов, в которых используются и другие глагольные формы, особенно те, с которыми они часто путают изучаемую форму.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Предлагать учащимся большое количество заданий, в которых употребление соответствующей видовременной формы глагола осуществляется с учетом правила согласования времен.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При закреплении навыка употребления неличных форм глагола рекомендовать учащимся тексты, в которых четко видна разница в случаях употребления причастий I и II, и обеспечивать их большим количеством заданий, с помощью которых они могли бы тренироваться в сопоставлении и правильном употреблении этих форм.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Добиваться, чтобы при формировании грамматических навыков учащиеся понимали структуру и смысл предложений и соблюдали порядок слов, соответствующий построению предложений в английском языке. Это поможет избежать ошибок, связанных с употреблением не той части речи, которая требуется для заполнения пропуска.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При обучении грамматическим формам требовать от учащихся правильного написания слов, так как неправильное написание лексических единиц в разделе «Грамматика и лексика» приводит к тому, что тестируемый получает за тестовый вопрос 0.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При выполнении тестовых заданий каждый раз добиваться от учащихся четкого следования технологии выполнения задания.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Учить вдумываться в смысл предложения, прежде чем заполнять пропуск или выбирать соответствующую лексическую единицу.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lastRenderedPageBreak/>
        <w:t>Разъяснять учащимся, что опорное слово нельзя заменять при заполнении пропуска на любое другое, даже если оно подходит по смыслу.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Обращать внимание на то, что при заполнении пропуска нужно вписывать только недостающую лексическую единицу, а не повторять слова, данные в предложении.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Больше внимания уделять вопросам сочетаемости лексических единиц.</w:t>
      </w:r>
    </w:p>
    <w:p w:rsidR="000403C4" w:rsidRPr="000403C4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>Приучать к анализу различий в значении и употреблении синонимов.</w:t>
      </w:r>
    </w:p>
    <w:p w:rsidR="00B23709" w:rsidRPr="007179D1" w:rsidRDefault="000403C4" w:rsidP="00D2269F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03C4">
        <w:rPr>
          <w:rFonts w:ascii="Times New Roman" w:eastAsia="Times New Roman" w:hAnsi="Times New Roman" w:cs="Times New Roman"/>
          <w:sz w:val="24"/>
          <w:szCs w:val="24"/>
        </w:rPr>
        <w:t xml:space="preserve">Показывать, как грамматическая конструкция влияет на выбор лексической единицы, учить видеть связь между лексикой и грамматикой. </w:t>
      </w:r>
      <w:r w:rsidR="007C3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3709" w:rsidRDefault="00B23709" w:rsidP="00D2269F">
      <w:pPr>
        <w:spacing w:after="0" w:line="240" w:lineRule="auto"/>
        <w:jc w:val="both"/>
      </w:pPr>
    </w:p>
    <w:p w:rsidR="00D057D3" w:rsidRDefault="00D057D3" w:rsidP="00D05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057D3" w:rsidRDefault="00B23709" w:rsidP="00D05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23709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="00D057D3">
        <w:rPr>
          <w:rFonts w:ascii="Times New Roman" w:hAnsi="Times New Roman" w:cs="Times New Roman"/>
          <w:sz w:val="24"/>
          <w:szCs w:val="24"/>
        </w:rPr>
        <w:t>МКУ «</w:t>
      </w:r>
      <w:r w:rsidRPr="00B23709">
        <w:rPr>
          <w:rFonts w:ascii="Times New Roman" w:hAnsi="Times New Roman" w:cs="Times New Roman"/>
          <w:sz w:val="24"/>
          <w:szCs w:val="24"/>
        </w:rPr>
        <w:t>У</w:t>
      </w:r>
      <w:r w:rsidR="00D057D3">
        <w:rPr>
          <w:rFonts w:ascii="Times New Roman" w:hAnsi="Times New Roman" w:cs="Times New Roman"/>
          <w:sz w:val="24"/>
          <w:szCs w:val="24"/>
        </w:rPr>
        <w:t xml:space="preserve">правление образования» </w:t>
      </w:r>
    </w:p>
    <w:p w:rsidR="00D057D3" w:rsidRDefault="00D057D3" w:rsidP="00D05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Лениногормкий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РТ</w:t>
      </w:r>
      <w:r w:rsidR="00B23709" w:rsidRPr="00B23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709" w:rsidRPr="00B23709" w:rsidRDefault="00B23709" w:rsidP="00D057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23709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Pr="00B23709">
        <w:rPr>
          <w:rFonts w:ascii="Times New Roman" w:hAnsi="Times New Roman" w:cs="Times New Roman"/>
          <w:sz w:val="24"/>
          <w:szCs w:val="24"/>
        </w:rPr>
        <w:t xml:space="preserve"> Р.Р.</w:t>
      </w:r>
    </w:p>
    <w:p w:rsidR="00B23709" w:rsidRPr="00B23709" w:rsidRDefault="00B23709" w:rsidP="00B23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3709" w:rsidRPr="00B23709" w:rsidSect="00B2370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DCD"/>
    <w:multiLevelType w:val="multilevel"/>
    <w:tmpl w:val="3DA8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F4340"/>
    <w:multiLevelType w:val="hybridMultilevel"/>
    <w:tmpl w:val="4B9E5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46593"/>
    <w:multiLevelType w:val="multilevel"/>
    <w:tmpl w:val="15A6D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AF773B"/>
    <w:multiLevelType w:val="multilevel"/>
    <w:tmpl w:val="E6FAA1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43FC3"/>
    <w:multiLevelType w:val="multilevel"/>
    <w:tmpl w:val="D278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B8541C"/>
    <w:multiLevelType w:val="multilevel"/>
    <w:tmpl w:val="F24E3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DB22E6"/>
    <w:multiLevelType w:val="multilevel"/>
    <w:tmpl w:val="177E8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A0E52"/>
    <w:multiLevelType w:val="multilevel"/>
    <w:tmpl w:val="2280E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2E116B"/>
    <w:multiLevelType w:val="multilevel"/>
    <w:tmpl w:val="CA06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65070D"/>
    <w:multiLevelType w:val="multilevel"/>
    <w:tmpl w:val="3F18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971C62"/>
    <w:multiLevelType w:val="multilevel"/>
    <w:tmpl w:val="29EED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783F49"/>
    <w:multiLevelType w:val="multilevel"/>
    <w:tmpl w:val="3644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71CAC"/>
    <w:multiLevelType w:val="multilevel"/>
    <w:tmpl w:val="6F68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5C114D"/>
    <w:multiLevelType w:val="multilevel"/>
    <w:tmpl w:val="B5BC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04504E"/>
    <w:multiLevelType w:val="multilevel"/>
    <w:tmpl w:val="1CF4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8A2870"/>
    <w:multiLevelType w:val="multilevel"/>
    <w:tmpl w:val="11EA9B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2504A0"/>
    <w:multiLevelType w:val="multilevel"/>
    <w:tmpl w:val="01904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072D90"/>
    <w:multiLevelType w:val="multilevel"/>
    <w:tmpl w:val="5BB48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2D28B5"/>
    <w:multiLevelType w:val="multilevel"/>
    <w:tmpl w:val="B38E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F55EF7"/>
    <w:multiLevelType w:val="multilevel"/>
    <w:tmpl w:val="E5E418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1E58C5"/>
    <w:multiLevelType w:val="multilevel"/>
    <w:tmpl w:val="7958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9"/>
  </w:num>
  <w:num w:numId="5">
    <w:abstractNumId w:val="2"/>
  </w:num>
  <w:num w:numId="6">
    <w:abstractNumId w:val="17"/>
  </w:num>
  <w:num w:numId="7">
    <w:abstractNumId w:val="6"/>
  </w:num>
  <w:num w:numId="8">
    <w:abstractNumId w:val="0"/>
  </w:num>
  <w:num w:numId="9">
    <w:abstractNumId w:val="18"/>
  </w:num>
  <w:num w:numId="10">
    <w:abstractNumId w:val="14"/>
  </w:num>
  <w:num w:numId="11">
    <w:abstractNumId w:val="10"/>
  </w:num>
  <w:num w:numId="12">
    <w:abstractNumId w:val="11"/>
  </w:num>
  <w:num w:numId="13">
    <w:abstractNumId w:val="20"/>
  </w:num>
  <w:num w:numId="14">
    <w:abstractNumId w:val="13"/>
  </w:num>
  <w:num w:numId="15">
    <w:abstractNumId w:val="19"/>
  </w:num>
  <w:num w:numId="16">
    <w:abstractNumId w:val="3"/>
  </w:num>
  <w:num w:numId="17">
    <w:abstractNumId w:val="15"/>
  </w:num>
  <w:num w:numId="18">
    <w:abstractNumId w:val="5"/>
  </w:num>
  <w:num w:numId="19">
    <w:abstractNumId w:val="7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03C4"/>
    <w:rsid w:val="000403C4"/>
    <w:rsid w:val="00082D0F"/>
    <w:rsid w:val="000B37BE"/>
    <w:rsid w:val="0014497E"/>
    <w:rsid w:val="00207BB7"/>
    <w:rsid w:val="0024689C"/>
    <w:rsid w:val="002B2D33"/>
    <w:rsid w:val="002E43BF"/>
    <w:rsid w:val="00324895"/>
    <w:rsid w:val="003B1DE4"/>
    <w:rsid w:val="003C066F"/>
    <w:rsid w:val="003C3B67"/>
    <w:rsid w:val="003E1704"/>
    <w:rsid w:val="00402FFD"/>
    <w:rsid w:val="00474998"/>
    <w:rsid w:val="00495587"/>
    <w:rsid w:val="004B1453"/>
    <w:rsid w:val="004F4220"/>
    <w:rsid w:val="005052B5"/>
    <w:rsid w:val="00646401"/>
    <w:rsid w:val="006B0837"/>
    <w:rsid w:val="007004DF"/>
    <w:rsid w:val="007179D1"/>
    <w:rsid w:val="007C32F6"/>
    <w:rsid w:val="007F3964"/>
    <w:rsid w:val="007F75FE"/>
    <w:rsid w:val="008F0C0F"/>
    <w:rsid w:val="009036DC"/>
    <w:rsid w:val="00925093"/>
    <w:rsid w:val="009C4B85"/>
    <w:rsid w:val="00A15F71"/>
    <w:rsid w:val="00A7344A"/>
    <w:rsid w:val="00A90FA9"/>
    <w:rsid w:val="00AB58AE"/>
    <w:rsid w:val="00B12AAC"/>
    <w:rsid w:val="00B23709"/>
    <w:rsid w:val="00B744C3"/>
    <w:rsid w:val="00BC0DA1"/>
    <w:rsid w:val="00C025F1"/>
    <w:rsid w:val="00C25822"/>
    <w:rsid w:val="00C32FE2"/>
    <w:rsid w:val="00C91078"/>
    <w:rsid w:val="00CD07AD"/>
    <w:rsid w:val="00D057D3"/>
    <w:rsid w:val="00D2269F"/>
    <w:rsid w:val="00D43764"/>
    <w:rsid w:val="00D83526"/>
    <w:rsid w:val="00D97826"/>
    <w:rsid w:val="00E3118E"/>
    <w:rsid w:val="00E553D6"/>
    <w:rsid w:val="00E802CE"/>
    <w:rsid w:val="00F33201"/>
    <w:rsid w:val="00F977F0"/>
    <w:rsid w:val="00FC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3C4"/>
    <w:rPr>
      <w:color w:val="0000FF"/>
      <w:u w:val="single"/>
    </w:rPr>
  </w:style>
  <w:style w:type="table" w:styleId="a4">
    <w:name w:val="Table Grid"/>
    <w:basedOn w:val="a1"/>
    <w:uiPriority w:val="59"/>
    <w:rsid w:val="003E1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B08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0272">
          <w:marLeft w:val="109"/>
          <w:marRight w:val="109"/>
          <w:marTop w:val="109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532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Римма Ринатовна</cp:lastModifiedBy>
  <cp:revision>8</cp:revision>
  <dcterms:created xsi:type="dcterms:W3CDTF">2018-01-02T09:12:00Z</dcterms:created>
  <dcterms:modified xsi:type="dcterms:W3CDTF">2018-07-17T13:24:00Z</dcterms:modified>
</cp:coreProperties>
</file>